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C0" w:rsidRDefault="00CA1770" w:rsidP="00B10BC0">
      <w:pPr>
        <w:spacing w:after="0" w:line="240" w:lineRule="auto"/>
        <w:ind w:left="993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53394612" r:id="rId7">
            <o:FieldCodes>\* MERGEFORMAT</o:FieldCodes>
          </o:OLEObject>
        </w:pict>
      </w:r>
      <w:r w:rsidR="00B10BC0" w:rsidRPr="003515A8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R O M Â N I A</w:t>
      </w:r>
      <w:r w:rsidR="00B10BC0"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B10BC0"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B10BC0"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B10BC0"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B10BC0"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                   </w:t>
      </w:r>
    </w:p>
    <w:p w:rsidR="00B10BC0" w:rsidRPr="00B10BC0" w:rsidRDefault="00B10BC0" w:rsidP="00B10BC0">
      <w:pPr>
        <w:spacing w:after="0" w:line="240" w:lineRule="auto"/>
        <w:ind w:left="993"/>
        <w:rPr>
          <w:rFonts w:ascii="Times New Roman" w:eastAsia="Times New Roman" w:hAnsi="Times New Roman"/>
          <w:sz w:val="16"/>
          <w:szCs w:val="16"/>
          <w:lang w:val="ro-RO" w:eastAsia="ro-RO"/>
        </w:rPr>
      </w:pP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</w:t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REŞ</w:t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</w:t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</w:t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</w:p>
    <w:p w:rsidR="00B10BC0" w:rsidRPr="003515A8" w:rsidRDefault="00B10BC0" w:rsidP="00B10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</w:t>
      </w:r>
      <w:r w:rsidR="00174DA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AL MUNICIPIULUI </w:t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TÂRGU MUREŞ</w:t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B10BC0" w:rsidRPr="00D05FB6" w:rsidRDefault="00B10BC0" w:rsidP="00B10BC0">
      <w:pPr>
        <w:spacing w:after="0" w:line="240" w:lineRule="auto"/>
        <w:ind w:left="354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</w:t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3515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B10BC0" w:rsidRDefault="00B10BC0" w:rsidP="00B10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</w:t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05F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</w:p>
    <w:p w:rsidR="00B10BC0" w:rsidRDefault="00B10BC0" w:rsidP="00174D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B10BC0" w:rsidRPr="003515A8" w:rsidRDefault="00B10BC0" w:rsidP="00B10BC0">
      <w:pPr>
        <w:spacing w:after="0" w:line="240" w:lineRule="auto"/>
        <w:ind w:left="6480"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B10BC0" w:rsidRPr="00174DA6" w:rsidRDefault="00174DA6" w:rsidP="00174DA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ro-RO" w:eastAsia="ro-RO"/>
        </w:rPr>
      </w:pPr>
      <w:r w:rsidRPr="00174DA6">
        <w:rPr>
          <w:rFonts w:ascii="Times New Roman" w:eastAsia="Times New Roman" w:hAnsi="Times New Roman"/>
          <w:b/>
          <w:sz w:val="32"/>
          <w:szCs w:val="32"/>
          <w:lang w:val="ro-RO" w:eastAsia="ro-RO"/>
        </w:rPr>
        <w:t>H O T Ă R Â R E A     nr.  111</w:t>
      </w:r>
    </w:p>
    <w:p w:rsidR="00B10BC0" w:rsidRPr="00174DA6" w:rsidRDefault="00B10BC0" w:rsidP="00174DA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ro-RO" w:eastAsia="ro-RO"/>
        </w:rPr>
      </w:pPr>
      <w:r w:rsidRPr="00174DA6">
        <w:rPr>
          <w:rFonts w:ascii="Times New Roman" w:eastAsia="Times New Roman" w:hAnsi="Times New Roman"/>
          <w:b/>
          <w:sz w:val="32"/>
          <w:szCs w:val="32"/>
          <w:lang w:val="ro-RO" w:eastAsia="ro-RO"/>
        </w:rPr>
        <w:t xml:space="preserve">din </w:t>
      </w:r>
      <w:r w:rsidR="00174DA6" w:rsidRPr="00174DA6">
        <w:rPr>
          <w:rFonts w:ascii="Times New Roman" w:eastAsia="Times New Roman" w:hAnsi="Times New Roman"/>
          <w:b/>
          <w:sz w:val="32"/>
          <w:szCs w:val="32"/>
          <w:lang w:val="ro-RO" w:eastAsia="ro-RO"/>
        </w:rPr>
        <w:t xml:space="preserve"> 9  iunie </w:t>
      </w:r>
      <w:r w:rsidRPr="00174DA6">
        <w:rPr>
          <w:rFonts w:ascii="Times New Roman" w:eastAsia="Times New Roman" w:hAnsi="Times New Roman"/>
          <w:b/>
          <w:sz w:val="32"/>
          <w:szCs w:val="32"/>
          <w:lang w:val="ro-RO" w:eastAsia="ro-RO"/>
        </w:rPr>
        <w:t xml:space="preserve"> 2020</w:t>
      </w:r>
    </w:p>
    <w:p w:rsidR="00B10BC0" w:rsidRPr="003515A8" w:rsidRDefault="00B10BC0" w:rsidP="00B10B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B10BC0" w:rsidRPr="00174DA6" w:rsidRDefault="00B10BC0" w:rsidP="00B1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  <w:r w:rsidRPr="00174DA6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privind </w:t>
      </w:r>
      <w:r w:rsidRPr="00174DA6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rectificarea bugetului local al</w:t>
      </w:r>
    </w:p>
    <w:p w:rsidR="00B10BC0" w:rsidRPr="00174DA6" w:rsidRDefault="00B10BC0" w:rsidP="00B1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  <w:r w:rsidRPr="00174DA6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Unităţii Administrativ Teritoriale - Municipiul Târgu Mureş pe anul 2020</w:t>
      </w:r>
    </w:p>
    <w:p w:rsidR="00B10BC0" w:rsidRPr="003515A8" w:rsidRDefault="00B10BC0" w:rsidP="00B10B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B10BC0" w:rsidRDefault="00B10BC0" w:rsidP="00B10B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B10BC0" w:rsidRPr="003515A8" w:rsidRDefault="00B10BC0" w:rsidP="00B10B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B10BC0" w:rsidRPr="003515A8" w:rsidRDefault="00B10BC0" w:rsidP="00B10BC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</w:pPr>
      <w:r w:rsidRPr="003515A8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 xml:space="preserve">Consiliul local municipal Târgu Mureş, întrunit în şedinţă </w:t>
      </w:r>
      <w:r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extraordinară de lucru</w:t>
      </w:r>
      <w:r w:rsidRPr="003515A8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,</w:t>
      </w:r>
    </w:p>
    <w:p w:rsidR="00B10BC0" w:rsidRPr="00D05FB6" w:rsidRDefault="00B10BC0" w:rsidP="00B10BC0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B10BC0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FF72C7">
        <w:rPr>
          <w:rFonts w:ascii="Times New Roman" w:hAnsi="Times New Roman"/>
          <w:sz w:val="28"/>
          <w:szCs w:val="28"/>
          <w:lang w:val="ro-RO"/>
        </w:rPr>
        <w:t xml:space="preserve">Văzând Referatul de aprobare nr. </w:t>
      </w:r>
      <w:r>
        <w:rPr>
          <w:rFonts w:ascii="Times New Roman" w:hAnsi="Times New Roman"/>
          <w:sz w:val="28"/>
          <w:szCs w:val="28"/>
          <w:lang w:val="ro-RO"/>
        </w:rPr>
        <w:t>30.788/2.123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F72C7">
        <w:rPr>
          <w:rFonts w:ascii="Times New Roman" w:hAnsi="Times New Roman"/>
          <w:sz w:val="28"/>
          <w:szCs w:val="28"/>
          <w:lang w:val="ro-RO"/>
        </w:rPr>
        <w:t>.06.2020, inițiat de către Primarul Municipiului Târgu Mureș prin Direcţia Economică privind rectificarea bugetului Unității Administrativ Teritoriale - Municipiul Târgu Mureş, pe anul 2020,</w:t>
      </w:r>
      <w:r w:rsidRPr="00FF72C7">
        <w:rPr>
          <w:rFonts w:ascii="Times New Roman" w:hAnsi="Times New Roman"/>
          <w:sz w:val="28"/>
          <w:szCs w:val="28"/>
          <w:lang w:val="ro-RO"/>
        </w:rPr>
        <w:tab/>
      </w:r>
    </w:p>
    <w:p w:rsidR="00B10BC0" w:rsidRPr="00B10BC0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10BC0">
        <w:rPr>
          <w:rFonts w:ascii="Times New Roman" w:hAnsi="Times New Roman"/>
          <w:sz w:val="28"/>
          <w:szCs w:val="28"/>
          <w:lang w:val="ro-RO"/>
        </w:rPr>
        <w:t xml:space="preserve">Având în vedere observațiile și amendamentele </w:t>
      </w:r>
      <w:r>
        <w:rPr>
          <w:rFonts w:ascii="Times New Roman" w:hAnsi="Times New Roman"/>
          <w:sz w:val="28"/>
          <w:szCs w:val="28"/>
          <w:lang w:val="ro-RO"/>
        </w:rPr>
        <w:t>făcute în Plenul Ședinței extraordinare a Consiliului local municipal Târgu Mureș,</w:t>
      </w:r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FF72C7">
        <w:rPr>
          <w:rFonts w:ascii="Times New Roman" w:hAnsi="Times New Roman"/>
          <w:sz w:val="28"/>
          <w:szCs w:val="28"/>
          <w:lang w:val="ro-RO"/>
        </w:rPr>
        <w:t xml:space="preserve">În conformitate cu prevederile art. 19 alin. (1) lit. „a” și alin. (2), art. 49 și art. 82 din Legea nr. 273 din 29.06.2006 privind finanţele publice locale cu modificările ulterioare, </w:t>
      </w:r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 xml:space="preserve">a </w:t>
      </w:r>
      <w:proofErr w:type="spellStart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>Legii</w:t>
      </w:r>
      <w:proofErr w:type="spellEnd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 xml:space="preserve"> nr. 5 din 06.01.2020 – </w:t>
      </w:r>
      <w:proofErr w:type="spellStart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>Legea</w:t>
      </w:r>
      <w:proofErr w:type="spellEnd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>bugetului</w:t>
      </w:r>
      <w:proofErr w:type="spellEnd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 xml:space="preserve"> de stat </w:t>
      </w:r>
      <w:proofErr w:type="spellStart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>pe</w:t>
      </w:r>
      <w:proofErr w:type="spellEnd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>anul</w:t>
      </w:r>
      <w:proofErr w:type="spellEnd"/>
      <w:r w:rsidRPr="00FF72C7">
        <w:rPr>
          <w:rFonts w:ascii="Times New Roman" w:eastAsia="Times New Roman" w:hAnsi="Times New Roman"/>
          <w:sz w:val="28"/>
          <w:szCs w:val="28"/>
          <w:lang w:eastAsia="ro-RO"/>
        </w:rPr>
        <w:t xml:space="preserve"> 2020, O.U.G. nr. 29/2020 </w:t>
      </w:r>
      <w:r w:rsidRPr="00FF72C7">
        <w:rPr>
          <w:rFonts w:ascii="Times New Roman" w:hAnsi="Times New Roman"/>
          <w:sz w:val="28"/>
          <w:szCs w:val="28"/>
          <w:lang w:val="ro-RO" w:eastAsia="ro-RO"/>
        </w:rPr>
        <w:t>privind unele măsuri economice şi fiscal-bugetare,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cu modificările și completările ulterioare, precum și </w:t>
      </w:r>
      <w:proofErr w:type="gramStart"/>
      <w:r>
        <w:rPr>
          <w:rFonts w:ascii="Times New Roman" w:hAnsi="Times New Roman"/>
          <w:sz w:val="28"/>
          <w:szCs w:val="28"/>
          <w:lang w:val="ro-RO" w:eastAsia="ro-RO"/>
        </w:rPr>
        <w:t>a</w:t>
      </w:r>
      <w:proofErr w:type="gramEnd"/>
      <w:r w:rsidRPr="00FF72C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FF72C7">
        <w:rPr>
          <w:rFonts w:ascii="Times New Roman" w:hAnsi="Times New Roman"/>
          <w:sz w:val="28"/>
          <w:szCs w:val="28"/>
          <w:lang w:val="ro-RO"/>
        </w:rPr>
        <w:t>O.U.G. nr. 50/15.04.2020 privind rectificarea bugetului de stat pe anul 2020</w:t>
      </w:r>
      <w:r w:rsidRPr="00FF72C7">
        <w:rPr>
          <w:rFonts w:ascii="Times New Roman" w:hAnsi="Times New Roman"/>
          <w:sz w:val="28"/>
          <w:szCs w:val="28"/>
          <w:lang w:val="ro-RO" w:eastAsia="ro-RO"/>
        </w:rPr>
        <w:t>,</w:t>
      </w:r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FF72C7">
        <w:rPr>
          <w:rFonts w:ascii="Times New Roman" w:eastAsia="Times New Roman" w:hAnsi="Times New Roman"/>
          <w:sz w:val="28"/>
          <w:szCs w:val="28"/>
          <w:lang w:val="ro-RO" w:eastAsia="ro-RO"/>
        </w:rPr>
        <w:t>În temeiul art. 129 alin. (2) lit. ”b”, alin. (4) lit. ”a”, art. 139 alin. (3) lit. ”a” și art. 196 alin. (1) lit. ”a” din  O.U.G. nr. 57/2019 privind Codul Administrativ,</w:t>
      </w:r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FF72C7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</w:p>
    <w:p w:rsidR="00B10BC0" w:rsidRPr="00FF72C7" w:rsidRDefault="00B10BC0" w:rsidP="00B10BC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FF72C7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H o t ă r ă ş t e </w:t>
      </w:r>
      <w:r w:rsidRPr="00FF72C7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:rsidR="00B10BC0" w:rsidRPr="00FF72C7" w:rsidRDefault="00B10BC0" w:rsidP="00B10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B10BC0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FF72C7">
        <w:rPr>
          <w:rFonts w:ascii="Times New Roman" w:hAnsi="Times New Roman"/>
          <w:b/>
          <w:bCs/>
          <w:sz w:val="28"/>
          <w:szCs w:val="28"/>
          <w:lang w:val="ro-RO"/>
        </w:rPr>
        <w:t xml:space="preserve">Art. 1. 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rectificarea bugetului local al Unității Administrativ Teritoriale - Municipiul Târgu Mureş pe anul 2020</w:t>
      </w:r>
      <w:r w:rsidRPr="00FF72C7">
        <w:rPr>
          <w:rFonts w:ascii="Times New Roman" w:hAnsi="Times New Roman"/>
          <w:sz w:val="28"/>
          <w:szCs w:val="28"/>
          <w:lang w:val="ro-RO"/>
        </w:rPr>
        <w:t>, conform anexelor nr. 1, 1/SF, 1/SD și 2, care fac parte integrantă din prezenta hotărâre.</w:t>
      </w:r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p w:rsidR="00B10BC0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FF72C7">
        <w:rPr>
          <w:rFonts w:ascii="Times New Roman" w:hAnsi="Times New Roman"/>
          <w:b/>
          <w:bCs/>
          <w:sz w:val="28"/>
          <w:szCs w:val="28"/>
          <w:lang w:val="ro-RO"/>
        </w:rPr>
        <w:t xml:space="preserve">Art. 2. 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rectificarea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bugetului local al Unității Administrativ Teritoriale - Municipiul Târgu Mureş pe anul 2020,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 în sumă de </w:t>
      </w:r>
      <w:r w:rsidRPr="009A73D7">
        <w:rPr>
          <w:rFonts w:ascii="Times New Roman" w:hAnsi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/>
          <w:b/>
          <w:sz w:val="28"/>
          <w:szCs w:val="28"/>
          <w:lang w:val="ro-RO"/>
        </w:rPr>
        <w:t>26</w:t>
      </w:r>
      <w:r w:rsidRPr="009A73D7">
        <w:rPr>
          <w:rFonts w:ascii="Times New Roman" w:hAnsi="Times New Roman"/>
          <w:b/>
          <w:sz w:val="28"/>
          <w:szCs w:val="28"/>
          <w:lang w:val="ro-RO"/>
        </w:rPr>
        <w:t>.776.835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,00 lei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, conform 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Anexei nr. 1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, respectiv pe secțiunea funcționare în sumă de </w:t>
      </w:r>
      <w:r w:rsidRPr="009A73D7">
        <w:rPr>
          <w:rFonts w:ascii="Times New Roman" w:hAnsi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/>
          <w:b/>
          <w:sz w:val="28"/>
          <w:szCs w:val="28"/>
          <w:lang w:val="ro-RO"/>
        </w:rPr>
        <w:t>14</w:t>
      </w:r>
      <w:r w:rsidRPr="009A73D7">
        <w:rPr>
          <w:rFonts w:ascii="Times New Roman" w:hAnsi="Times New Roman"/>
          <w:b/>
          <w:sz w:val="28"/>
          <w:szCs w:val="28"/>
          <w:lang w:val="ro-RO"/>
        </w:rPr>
        <w:t>.824.676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 xml:space="preserve">,00 lei 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Anexa nr. 1/SF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 și secțiunea dezvoltare, în sumă de </w:t>
      </w:r>
      <w:r w:rsidRPr="009A73D7">
        <w:rPr>
          <w:rFonts w:ascii="Times New Roman" w:hAnsi="Times New Roman"/>
          <w:b/>
          <w:sz w:val="28"/>
          <w:szCs w:val="28"/>
          <w:lang w:val="ro-RO"/>
        </w:rPr>
        <w:t>111.952.159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 xml:space="preserve">,00 lei 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Anexa nr. 1/SD</w:t>
      </w:r>
      <w:r w:rsidRPr="00FF72C7">
        <w:rPr>
          <w:rFonts w:ascii="Times New Roman" w:hAnsi="Times New Roman"/>
          <w:sz w:val="28"/>
          <w:szCs w:val="28"/>
          <w:lang w:val="ro-RO"/>
        </w:rPr>
        <w:t>.</w:t>
      </w:r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10BC0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FF72C7">
        <w:rPr>
          <w:rFonts w:ascii="Times New Roman" w:hAnsi="Times New Roman"/>
          <w:b/>
          <w:sz w:val="28"/>
          <w:szCs w:val="28"/>
          <w:lang w:val="ro-RO"/>
        </w:rPr>
        <w:lastRenderedPageBreak/>
        <w:t>Art. 3.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 Se aprobă 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detalierea cheltuielilor bugetului local al Unității Administrativ Teritoriale - Municipiul Târgu Mureş pe anul 2020</w:t>
      </w:r>
      <w:r w:rsidRPr="00FF72C7">
        <w:rPr>
          <w:rFonts w:ascii="Times New Roman" w:hAnsi="Times New Roman"/>
          <w:sz w:val="28"/>
          <w:szCs w:val="28"/>
          <w:lang w:val="ro-RO"/>
        </w:rPr>
        <w:t xml:space="preserve">, conform </w:t>
      </w:r>
      <w:r w:rsidRPr="00FF72C7">
        <w:rPr>
          <w:rFonts w:ascii="Times New Roman" w:hAnsi="Times New Roman"/>
          <w:b/>
          <w:sz w:val="28"/>
          <w:szCs w:val="28"/>
          <w:lang w:val="ro-RO"/>
        </w:rPr>
        <w:t>Anexei nr. 2</w:t>
      </w:r>
      <w:r w:rsidRPr="00FF72C7">
        <w:rPr>
          <w:rFonts w:ascii="Times New Roman" w:hAnsi="Times New Roman"/>
          <w:sz w:val="28"/>
          <w:szCs w:val="28"/>
          <w:lang w:val="ro-RO"/>
        </w:rPr>
        <w:t>.</w:t>
      </w:r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10BC0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2C7">
        <w:rPr>
          <w:rFonts w:ascii="Times New Roman" w:hAnsi="Times New Roman"/>
          <w:b/>
          <w:sz w:val="28"/>
          <w:szCs w:val="28"/>
          <w:lang w:val="ro-RO"/>
        </w:rPr>
        <w:t>Art. 4.</w:t>
      </w:r>
      <w:r w:rsidRPr="00FF72C7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</w:t>
      </w:r>
      <w:proofErr w:type="gramStart"/>
      <w:r w:rsidRPr="00FF72C7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FF72C7">
        <w:rPr>
          <w:rFonts w:ascii="Times New Roman" w:hAnsi="Times New Roman"/>
          <w:sz w:val="28"/>
          <w:szCs w:val="28"/>
        </w:rPr>
        <w:t>aducerea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F72C7">
        <w:rPr>
          <w:rFonts w:ascii="Times New Roman" w:hAnsi="Times New Roman"/>
          <w:sz w:val="28"/>
          <w:szCs w:val="28"/>
        </w:rPr>
        <w:t>îndeplinire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F72C7">
        <w:rPr>
          <w:rFonts w:ascii="Times New Roman" w:hAnsi="Times New Roman"/>
          <w:sz w:val="28"/>
          <w:szCs w:val="28"/>
        </w:rPr>
        <w:t>prevederilor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prezentei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hotărâri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F72C7">
        <w:rPr>
          <w:rFonts w:ascii="Times New Roman" w:hAnsi="Times New Roman"/>
          <w:sz w:val="28"/>
          <w:szCs w:val="28"/>
        </w:rPr>
        <w:t>încredinţează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Executivul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Municipiului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Târgu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Mureș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prin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Direcția</w:t>
      </w:r>
      <w:proofErr w:type="spellEnd"/>
      <w:r w:rsidRPr="00FF7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2C7">
        <w:rPr>
          <w:rFonts w:ascii="Times New Roman" w:hAnsi="Times New Roman"/>
          <w:sz w:val="28"/>
          <w:szCs w:val="28"/>
        </w:rPr>
        <w:t>Economică</w:t>
      </w:r>
      <w:proofErr w:type="spellEnd"/>
      <w:r w:rsidRPr="00FF72C7">
        <w:rPr>
          <w:rFonts w:ascii="Times New Roman" w:hAnsi="Times New Roman"/>
          <w:sz w:val="28"/>
          <w:szCs w:val="28"/>
        </w:rPr>
        <w:t>.</w:t>
      </w:r>
      <w:proofErr w:type="gramEnd"/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BC0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FF72C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Art. 5. </w:t>
      </w:r>
      <w:r w:rsidRPr="00FF72C7">
        <w:rPr>
          <w:rFonts w:ascii="Times New Roman" w:eastAsia="Times New Roman" w:hAnsi="Times New Roman"/>
          <w:sz w:val="28"/>
          <w:szCs w:val="28"/>
          <w:lang w:val="ro-RO"/>
        </w:rPr>
        <w:t>În conformitate cu prevederile art. 252 alin. (1) lit. ”c” și ale art. 255 din O.U.G. nr. 57/2019 privind Codul Administrativ precum și ale art. 3 alin. (1) din Legea nr. 554/2004, privind contenciosul administrativ, prezenta Hotărâre se înaintează Prefectului Judeţului Mureş pentru exercitarea controlului de legalitate.</w:t>
      </w:r>
      <w:r w:rsidRPr="00FF72C7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BC0" w:rsidRPr="00FF72C7" w:rsidRDefault="00B10BC0" w:rsidP="00B1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2C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Art. 6.  </w:t>
      </w:r>
      <w:r w:rsidRPr="00FF72C7">
        <w:rPr>
          <w:rFonts w:ascii="Times New Roman" w:eastAsia="Times New Roman" w:hAnsi="Times New Roman"/>
          <w:sz w:val="28"/>
          <w:szCs w:val="28"/>
          <w:lang w:val="ro-RO"/>
        </w:rPr>
        <w:t xml:space="preserve">Prezenta hotărâre se comunică: </w:t>
      </w:r>
    </w:p>
    <w:p w:rsidR="00B10BC0" w:rsidRPr="00FF72C7" w:rsidRDefault="00B10BC0" w:rsidP="00B10BC0">
      <w:pPr>
        <w:numPr>
          <w:ilvl w:val="0"/>
          <w:numId w:val="1"/>
        </w:numPr>
        <w:spacing w:after="0" w:line="240" w:lineRule="auto"/>
        <w:ind w:hanging="8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FF72C7">
        <w:rPr>
          <w:rFonts w:ascii="Times New Roman" w:eastAsia="Times New Roman" w:hAnsi="Times New Roman"/>
          <w:sz w:val="28"/>
          <w:szCs w:val="28"/>
          <w:lang w:val="ro-RO"/>
        </w:rPr>
        <w:t xml:space="preserve"> Tuturor direcțiilor/serviciilor publice/unităților subordonate</w:t>
      </w:r>
    </w:p>
    <w:p w:rsidR="00B10BC0" w:rsidRPr="00FF72C7" w:rsidRDefault="00B10BC0" w:rsidP="00B10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B10BC0" w:rsidRPr="00456B2A" w:rsidRDefault="00B10BC0" w:rsidP="00B10BC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B10BC0" w:rsidRPr="00040721" w:rsidRDefault="00B10BC0" w:rsidP="00B10BC0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/>
          <w:b/>
          <w:sz w:val="24"/>
          <w:szCs w:val="24"/>
          <w:lang w:val="ro-RO" w:eastAsia="ar-SA"/>
        </w:rPr>
      </w:pPr>
      <w:r w:rsidRPr="00456B2A">
        <w:rPr>
          <w:rFonts w:ascii="Times New Roman" w:eastAsia="Times New Roman" w:hAnsi="Times New Roman"/>
          <w:lang w:val="ro-RO"/>
        </w:rPr>
        <w:t xml:space="preserve">    </w:t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  <w:t xml:space="preserve">           </w:t>
      </w:r>
      <w:r w:rsidRPr="00456B2A">
        <w:rPr>
          <w:rFonts w:ascii="Times New Roman" w:eastAsia="Times New Roman" w:hAnsi="Times New Roman"/>
          <w:lang w:val="ro-RO"/>
        </w:rPr>
        <w:t xml:space="preserve"> </w:t>
      </w:r>
      <w:r w:rsidRPr="00040721">
        <w:rPr>
          <w:rFonts w:ascii="Times New Roman" w:eastAsia="Times New Roman" w:hAnsi="Times New Roman"/>
          <w:b/>
          <w:sz w:val="24"/>
          <w:szCs w:val="24"/>
          <w:lang w:val="ro-RO" w:eastAsia="ar-SA"/>
        </w:rPr>
        <w:t>Preşedinte de şedinţă</w:t>
      </w:r>
    </w:p>
    <w:p w:rsidR="00B10BC0" w:rsidRDefault="00B10BC0" w:rsidP="00B10BC0">
      <w:pPr>
        <w:suppressAutoHyphens/>
        <w:spacing w:after="0" w:line="240" w:lineRule="auto"/>
        <w:ind w:left="170" w:right="289"/>
        <w:rPr>
          <w:rFonts w:ascii="Times New Roman" w:eastAsia="Times New Roman" w:hAnsi="Times New Roman"/>
          <w:b/>
          <w:sz w:val="24"/>
          <w:szCs w:val="24"/>
          <w:lang w:val="ro-RO" w:eastAsia="ar-SA"/>
        </w:rPr>
      </w:pPr>
      <w:r w:rsidRPr="00040721">
        <w:rPr>
          <w:rFonts w:ascii="Times New Roman" w:eastAsia="Times New Roman" w:hAnsi="Times New Roman"/>
          <w:b/>
          <w:sz w:val="24"/>
          <w:szCs w:val="24"/>
          <w:lang w:val="ro-RO" w:eastAsia="ar-SA"/>
        </w:rPr>
        <w:t xml:space="preserve">                                                                                                                    Papuc  Sergiu Vasile</w:t>
      </w:r>
    </w:p>
    <w:p w:rsidR="00B10BC0" w:rsidRPr="00040721" w:rsidRDefault="00B10BC0" w:rsidP="00B10BC0">
      <w:pPr>
        <w:suppressAutoHyphens/>
        <w:spacing w:after="0" w:line="240" w:lineRule="auto"/>
        <w:ind w:left="170" w:right="289"/>
        <w:rPr>
          <w:rFonts w:ascii="Times New Roman" w:eastAsia="Times New Roman" w:hAnsi="Times New Roman"/>
          <w:b/>
          <w:sz w:val="24"/>
          <w:szCs w:val="24"/>
          <w:lang w:val="ro-RO" w:eastAsia="ar-SA"/>
        </w:rPr>
      </w:pPr>
    </w:p>
    <w:p w:rsidR="00B10BC0" w:rsidRPr="00040721" w:rsidRDefault="00B10BC0" w:rsidP="00B10BC0">
      <w:pPr>
        <w:suppressAutoHyphens/>
        <w:spacing w:after="0" w:line="240" w:lineRule="auto"/>
        <w:ind w:left="170" w:right="289"/>
        <w:rPr>
          <w:rFonts w:ascii="Times New Roman" w:eastAsia="Times New Roman" w:hAnsi="Times New Roman"/>
          <w:b/>
          <w:sz w:val="24"/>
          <w:szCs w:val="24"/>
          <w:lang w:val="ro-RO" w:eastAsia="ar-SA"/>
        </w:rPr>
      </w:pPr>
      <w:r w:rsidRPr="00040721">
        <w:rPr>
          <w:rFonts w:ascii="Times New Roman" w:eastAsia="Times New Roman" w:hAnsi="Times New Roman"/>
          <w:b/>
          <w:sz w:val="24"/>
          <w:szCs w:val="24"/>
          <w:lang w:val="ro-RO" w:eastAsia="ar-SA"/>
        </w:rPr>
        <w:t xml:space="preserve">                     Contrasemnează</w:t>
      </w:r>
    </w:p>
    <w:p w:rsidR="00B10BC0" w:rsidRPr="00040721" w:rsidRDefault="00B10BC0" w:rsidP="00B10BC0">
      <w:pPr>
        <w:suppressAutoHyphens/>
        <w:spacing w:after="0" w:line="240" w:lineRule="auto"/>
        <w:ind w:left="170" w:right="289"/>
        <w:rPr>
          <w:rFonts w:ascii="Times New Roman" w:eastAsia="Times New Roman" w:hAnsi="Times New Roman"/>
          <w:b/>
          <w:sz w:val="24"/>
          <w:szCs w:val="24"/>
          <w:lang w:val="ro-RO" w:eastAsia="ar-SA"/>
        </w:rPr>
      </w:pPr>
      <w:r w:rsidRPr="00040721">
        <w:rPr>
          <w:rFonts w:ascii="Times New Roman" w:eastAsia="Times New Roman" w:hAnsi="Times New Roman"/>
          <w:b/>
          <w:sz w:val="24"/>
          <w:szCs w:val="24"/>
          <w:lang w:val="ro-RO" w:eastAsia="ar-SA"/>
        </w:rPr>
        <w:t>p. Secretarul General al Municipiului Târgu Mureş</w:t>
      </w:r>
    </w:p>
    <w:p w:rsidR="00B10BC0" w:rsidRPr="00040721" w:rsidRDefault="00B10BC0" w:rsidP="00B10BC0">
      <w:pPr>
        <w:suppressAutoHyphens/>
        <w:spacing w:after="0" w:line="240" w:lineRule="auto"/>
        <w:ind w:right="289"/>
        <w:rPr>
          <w:rFonts w:ascii="Times New Roman" w:eastAsia="Times New Roman" w:hAnsi="Times New Roman"/>
          <w:b/>
          <w:sz w:val="24"/>
          <w:szCs w:val="24"/>
          <w:lang w:val="ro-RO" w:eastAsia="ar-SA"/>
        </w:rPr>
      </w:pPr>
      <w:r w:rsidRPr="00040721">
        <w:rPr>
          <w:rFonts w:ascii="Times New Roman" w:eastAsia="Times New Roman" w:hAnsi="Times New Roman"/>
          <w:b/>
          <w:sz w:val="24"/>
          <w:szCs w:val="24"/>
          <w:lang w:val="ro-RO" w:eastAsia="ar-SA"/>
        </w:rPr>
        <w:t xml:space="preserve">               Director Executiv D.J.C.A.A.P.L.                                                    </w:t>
      </w:r>
    </w:p>
    <w:p w:rsidR="00B10BC0" w:rsidRPr="00040721" w:rsidRDefault="00B10BC0" w:rsidP="00B10BC0">
      <w:pPr>
        <w:suppressAutoHyphens/>
        <w:spacing w:after="0" w:line="240" w:lineRule="auto"/>
        <w:ind w:left="170" w:right="289"/>
        <w:rPr>
          <w:rFonts w:ascii="Times New Roman" w:eastAsia="Times New Roman" w:hAnsi="Times New Roman"/>
          <w:b/>
          <w:sz w:val="24"/>
          <w:szCs w:val="24"/>
          <w:lang w:val="ro-RO" w:eastAsia="ar-SA"/>
        </w:rPr>
      </w:pPr>
      <w:r w:rsidRPr="00040721">
        <w:rPr>
          <w:rFonts w:ascii="Times New Roman" w:eastAsia="Times New Roman" w:hAnsi="Times New Roman"/>
          <w:b/>
          <w:sz w:val="24"/>
          <w:szCs w:val="24"/>
          <w:lang w:val="ro-RO" w:eastAsia="ar-SA"/>
        </w:rPr>
        <w:t xml:space="preserve">                 Buculei Dianora – Monica</w:t>
      </w:r>
    </w:p>
    <w:p w:rsidR="00B10BC0" w:rsidRPr="00D05FB6" w:rsidRDefault="00B10BC0" w:rsidP="00B10BC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10BC0" w:rsidRPr="00D05FB6" w:rsidRDefault="00B10BC0" w:rsidP="00B10BC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37999" w:rsidRDefault="00437999"/>
    <w:sectPr w:rsidR="00437999" w:rsidSect="00B10BC0">
      <w:pgSz w:w="11906" w:h="16838"/>
      <w:pgMar w:top="127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AA9"/>
    <w:multiLevelType w:val="hybridMultilevel"/>
    <w:tmpl w:val="A55C4D56"/>
    <w:lvl w:ilvl="0" w:tplc="F79EF1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F4"/>
    <w:rsid w:val="00174DA6"/>
    <w:rsid w:val="00437999"/>
    <w:rsid w:val="00AE57F4"/>
    <w:rsid w:val="00B10BC0"/>
    <w:rsid w:val="00C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C0"/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C0"/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Statia24</dc:creator>
  <cp:lastModifiedBy>Statia1013</cp:lastModifiedBy>
  <cp:revision>4</cp:revision>
  <cp:lastPrinted>2020-06-11T12:30:00Z</cp:lastPrinted>
  <dcterms:created xsi:type="dcterms:W3CDTF">2020-06-09T11:45:00Z</dcterms:created>
  <dcterms:modified xsi:type="dcterms:W3CDTF">2020-06-11T12:30:00Z</dcterms:modified>
</cp:coreProperties>
</file>